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F4939" w14:textId="53E27667" w:rsidR="004656C9" w:rsidRPr="00564268" w:rsidRDefault="004656C9" w:rsidP="004656C9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53336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4656C9" w:rsidRPr="008647EB" w14:paraId="2361F5CE" w14:textId="77777777" w:rsidTr="000930F5">
        <w:trPr>
          <w:trHeight w:val="576"/>
        </w:trPr>
        <w:tc>
          <w:tcPr>
            <w:tcW w:w="4590" w:type="dxa"/>
          </w:tcPr>
          <w:bookmarkStart w:id="2" w:name="DocumentStyle"/>
          <w:p w14:paraId="7268C008" w14:textId="24E446F9" w:rsidR="004656C9" w:rsidRPr="00E710D3" w:rsidRDefault="00B26855" w:rsidP="000930F5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621E20393DED48FBA47122115C031CC4"/>
                </w:placeholder>
                <w15:appearance w15:val="hidden"/>
              </w:sdtPr>
              <w:sdtEndPr/>
              <w:sdtContent>
                <w:r w:rsidR="004656C9">
                  <w:rPr>
                    <w:b/>
                    <w:caps/>
                    <w:szCs w:val="20"/>
                  </w:rPr>
                  <w:t xml:space="preserve">Application of big easy agua llc for A CERTIFICATE OF CONVENIENCE AND NECESSITY IN colorado county </w:t>
                </w:r>
              </w:sdtContent>
            </w:sdt>
            <w:bookmarkEnd w:id="2"/>
            <w:r w:rsidR="004656C9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450" w:type="dxa"/>
            <w:noWrap/>
          </w:tcPr>
          <w:p w14:paraId="379BF92E" w14:textId="77777777" w:rsidR="004656C9" w:rsidRDefault="004656C9" w:rsidP="000930F5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5B3205E" w14:textId="77777777" w:rsidR="004656C9" w:rsidRDefault="004656C9" w:rsidP="000930F5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3ED9B00" w14:textId="77777777" w:rsidR="004656C9" w:rsidRDefault="004656C9" w:rsidP="000930F5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FDFF142" w14:textId="25265EED" w:rsidR="004656C9" w:rsidRPr="008647EB" w:rsidRDefault="004656C9" w:rsidP="000930F5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7D377512" w14:textId="77777777" w:rsidR="004656C9" w:rsidRPr="008647EB" w:rsidRDefault="004656C9" w:rsidP="000930F5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53933CBB" w14:textId="77777777" w:rsidR="004656C9" w:rsidRPr="008647EB" w:rsidRDefault="004656C9" w:rsidP="000930F5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28DC240" w14:textId="77777777" w:rsidR="004656C9" w:rsidRPr="008647EB" w:rsidRDefault="004656C9" w:rsidP="000930F5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F821A86" w14:textId="5D404B16" w:rsidR="00654387" w:rsidRPr="00654387" w:rsidRDefault="004656C9" w:rsidP="00654387">
      <w:pPr>
        <w:spacing w:before="240" w:line="240" w:lineRule="auto"/>
        <w:ind w:firstLine="0"/>
        <w:jc w:val="center"/>
        <w:rPr>
          <w:b/>
          <w:bCs/>
          <w:caps/>
        </w:rPr>
      </w:pPr>
      <w:r w:rsidRPr="00724EFA">
        <w:rPr>
          <w:b/>
          <w:bCs/>
          <w:caps/>
        </w:rPr>
        <w:t xml:space="preserve">commission STAFF’S </w:t>
      </w:r>
      <w:r>
        <w:rPr>
          <w:b/>
          <w:bCs/>
          <w:caps/>
        </w:rPr>
        <w:t xml:space="preserve">clarification in response to order no. </w:t>
      </w:r>
      <w:r w:rsidR="00EB3839">
        <w:rPr>
          <w:b/>
          <w:bCs/>
          <w:caps/>
        </w:rPr>
        <w:t>30</w:t>
      </w:r>
    </w:p>
    <w:p w14:paraId="5AC4434C" w14:textId="43DD6540" w:rsidR="004656C9" w:rsidRPr="0055641B" w:rsidRDefault="004656C9" w:rsidP="00654387">
      <w:pPr>
        <w:pStyle w:val="Paragraph"/>
        <w:spacing w:before="240"/>
      </w:pPr>
      <w:r w:rsidRPr="0055641B">
        <w:t xml:space="preserve">On </w:t>
      </w:r>
      <w:r>
        <w:rPr>
          <w:rStyle w:val="Style3"/>
          <w:i w:val="0"/>
          <w:iCs/>
        </w:rPr>
        <w:t>July 17, 2023</w:t>
      </w:r>
      <w:r w:rsidRPr="004656C9">
        <w:rPr>
          <w:i/>
          <w:iCs/>
        </w:rPr>
        <w:t>,</w:t>
      </w:r>
      <w:r w:rsidRPr="0055641B">
        <w:t xml:space="preserve"> </w:t>
      </w:r>
      <w:r>
        <w:t>Big Easy Agua LLC</w:t>
      </w:r>
      <w:r w:rsidRPr="0055641B">
        <w:t xml:space="preserve"> (</w:t>
      </w:r>
      <w:r>
        <w:t>Big Easy</w:t>
      </w:r>
      <w:r w:rsidRPr="0055641B">
        <w:t xml:space="preserve">) filed an </w:t>
      </w:r>
      <w:r>
        <w:t xml:space="preserve">amended </w:t>
      </w:r>
      <w:r w:rsidRPr="0055641B">
        <w:t xml:space="preserve">application </w:t>
      </w:r>
      <w:r>
        <w:t>for a</w:t>
      </w:r>
      <w:r w:rsidRPr="0055641B">
        <w:t xml:space="preserve"> Certificate of Convenience and Necessity in </w:t>
      </w:r>
      <w:r>
        <w:t>Colorado County.</w:t>
      </w:r>
    </w:p>
    <w:p w14:paraId="3656980C" w14:textId="34FEB6DC" w:rsidR="004656C9" w:rsidRDefault="004656C9" w:rsidP="004656C9">
      <w:pPr>
        <w:pStyle w:val="Paragraph"/>
      </w:pPr>
      <w:r w:rsidRPr="0055641B">
        <w:rPr>
          <w:iCs/>
        </w:rPr>
        <w:t xml:space="preserve">On </w:t>
      </w:r>
      <w:r>
        <w:rPr>
          <w:iCs/>
        </w:rPr>
        <w:t>November 30, 2023</w:t>
      </w:r>
      <w:r w:rsidRPr="0055641B">
        <w:rPr>
          <w:iCs/>
        </w:rPr>
        <w:t xml:space="preserve">, the administrative law judge (ALJ) filed Order No. </w:t>
      </w:r>
      <w:r>
        <w:rPr>
          <w:iCs/>
        </w:rPr>
        <w:t>30</w:t>
      </w:r>
      <w:r w:rsidRPr="0055641B">
        <w:rPr>
          <w:iCs/>
        </w:rPr>
        <w:t>,</w:t>
      </w:r>
      <w:r w:rsidRPr="0055641B">
        <w:t xml:space="preserve"> </w:t>
      </w:r>
      <w:r>
        <w:t xml:space="preserve">directing the Staff (Staff) of the Public Utility Commission (Commission) to provide clarification and, if necessary, provide </w:t>
      </w:r>
      <w:r w:rsidR="00EB3839">
        <w:t>a revised</w:t>
      </w:r>
      <w:r>
        <w:t xml:space="preserve"> final map to Big Easy with a consent form by December 22, 2023. </w:t>
      </w:r>
      <w:r w:rsidRPr="0055641B">
        <w:t>Therefore, this pleading is timely filed.</w:t>
      </w:r>
    </w:p>
    <w:p w14:paraId="3313D9A1" w14:textId="77777777" w:rsidR="004656C9" w:rsidRPr="00724EFA" w:rsidRDefault="004656C9" w:rsidP="00654387">
      <w:pPr>
        <w:keepNext/>
        <w:numPr>
          <w:ilvl w:val="0"/>
          <w:numId w:val="1"/>
        </w:numPr>
        <w:spacing w:before="240" w:after="240" w:line="240" w:lineRule="auto"/>
        <w:ind w:left="0" w:firstLine="0"/>
        <w:jc w:val="center"/>
        <w:outlineLvl w:val="3"/>
        <w:rPr>
          <w:rFonts w:ascii="Times New Roman Bold" w:hAnsi="Times New Roman Bold"/>
          <w:b/>
          <w:caps/>
          <w:szCs w:val="20"/>
        </w:rPr>
      </w:pPr>
      <w:r>
        <w:rPr>
          <w:rFonts w:ascii="Times New Roman Bold" w:hAnsi="Times New Roman Bold"/>
          <w:b/>
          <w:caps/>
          <w:szCs w:val="20"/>
        </w:rPr>
        <w:t>Commission staff clarification</w:t>
      </w:r>
    </w:p>
    <w:p w14:paraId="1B90C417" w14:textId="1EE60171" w:rsidR="004656C9" w:rsidRPr="00724EFA" w:rsidRDefault="00927A83" w:rsidP="004656C9">
      <w:pPr>
        <w:spacing w:after="0"/>
        <w:rPr>
          <w:szCs w:val="20"/>
        </w:rPr>
      </w:pPr>
      <w:r>
        <w:rPr>
          <w:szCs w:val="20"/>
        </w:rPr>
        <w:t xml:space="preserve">Staff agrees with the ALJ that a new map needed to be prepared that reduces the requested service area to approximately 304 acres, as requested in Big Easy’s amended application. Staff has provided a revised final map to Big Easy with a consent form, and Big Easy filed a signed consent form on December 4, 2023. </w:t>
      </w:r>
    </w:p>
    <w:p w14:paraId="1BBF6E97" w14:textId="77777777" w:rsidR="004656C9" w:rsidRPr="00724EFA" w:rsidRDefault="004656C9" w:rsidP="00654387">
      <w:pPr>
        <w:keepNext/>
        <w:numPr>
          <w:ilvl w:val="0"/>
          <w:numId w:val="1"/>
        </w:numPr>
        <w:spacing w:before="240" w:after="240" w:line="240" w:lineRule="auto"/>
        <w:ind w:left="0" w:firstLine="0"/>
        <w:jc w:val="center"/>
        <w:outlineLvl w:val="3"/>
        <w:rPr>
          <w:rFonts w:ascii="Times New Roman Bold" w:hAnsi="Times New Roman Bold"/>
          <w:b/>
          <w:caps/>
          <w:szCs w:val="20"/>
        </w:rPr>
      </w:pPr>
      <w:r w:rsidRPr="00724EFA">
        <w:rPr>
          <w:rFonts w:ascii="Times New Roman Bold" w:hAnsi="Times New Roman Bold"/>
          <w:b/>
          <w:caps/>
          <w:szCs w:val="20"/>
        </w:rPr>
        <w:t>Conclusion</w:t>
      </w:r>
    </w:p>
    <w:p w14:paraId="1A024E3B" w14:textId="4270E3B8" w:rsidR="004656C9" w:rsidRPr="00724EFA" w:rsidRDefault="004656C9" w:rsidP="004656C9">
      <w:pPr>
        <w:spacing w:after="0"/>
        <w:rPr>
          <w:szCs w:val="20"/>
        </w:rPr>
      </w:pPr>
      <w:r w:rsidRPr="00724EFA">
        <w:rPr>
          <w:szCs w:val="20"/>
        </w:rPr>
        <w:t xml:space="preserve">Staff respectfully </w:t>
      </w:r>
      <w:r w:rsidR="00927A83">
        <w:rPr>
          <w:szCs w:val="20"/>
        </w:rPr>
        <w:t>requests that the ALJ take the foregoing into consideration.</w:t>
      </w:r>
    </w:p>
    <w:p w14:paraId="657FE9D3" w14:textId="77777777" w:rsidR="004656C9" w:rsidRDefault="004656C9" w:rsidP="004656C9">
      <w:pPr>
        <w:pStyle w:val="Paragraph"/>
      </w:pPr>
    </w:p>
    <w:p w14:paraId="773A2CEC" w14:textId="77777777" w:rsidR="004656C9" w:rsidRDefault="004656C9" w:rsidP="004656C9">
      <w:pPr>
        <w:spacing w:after="0" w:line="240" w:lineRule="auto"/>
        <w:ind w:firstLine="0"/>
        <w:jc w:val="left"/>
      </w:pPr>
      <w:r>
        <w:br w:type="page"/>
      </w:r>
    </w:p>
    <w:p w14:paraId="0DDA61CF" w14:textId="0C3BBFC5" w:rsidR="004656C9" w:rsidRDefault="004656C9" w:rsidP="004656C9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927A83">
        <w:rPr>
          <w:noProof/>
        </w:rPr>
        <w:t>December 20, 2023</w:t>
      </w:r>
      <w:r>
        <w:fldChar w:fldCharType="end"/>
      </w:r>
    </w:p>
    <w:p w14:paraId="0DE6F049" w14:textId="77777777" w:rsidR="004656C9" w:rsidRPr="00144CB2" w:rsidRDefault="004656C9" w:rsidP="004656C9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6F9CC8D4" w14:textId="77777777" w:rsidR="004656C9" w:rsidRPr="00144CB2" w:rsidRDefault="004656C9" w:rsidP="004656C9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6CD16293" w14:textId="77777777" w:rsidR="004656C9" w:rsidRPr="00144CB2" w:rsidRDefault="004656C9" w:rsidP="004656C9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37BFA175" w14:textId="77777777" w:rsidR="004656C9" w:rsidRPr="00144CB2" w:rsidRDefault="004656C9" w:rsidP="004656C9">
      <w:pPr>
        <w:keepNext/>
        <w:spacing w:after="0" w:line="240" w:lineRule="auto"/>
        <w:ind w:left="4320" w:firstLine="0"/>
        <w:rPr>
          <w:szCs w:val="20"/>
        </w:rPr>
      </w:pPr>
    </w:p>
    <w:p w14:paraId="018BCC97" w14:textId="77777777" w:rsidR="00EB3839" w:rsidRPr="00EB3839" w:rsidRDefault="00EB3839" w:rsidP="00EB3839">
      <w:pPr>
        <w:spacing w:after="0" w:line="240" w:lineRule="auto"/>
        <w:ind w:left="4320" w:firstLine="0"/>
        <w:rPr>
          <w:szCs w:val="20"/>
        </w:rPr>
      </w:pPr>
      <w:r w:rsidRPr="00EB3839">
        <w:rPr>
          <w:szCs w:val="20"/>
        </w:rPr>
        <w:t>Marisa Lopez Wagley</w:t>
      </w:r>
    </w:p>
    <w:p w14:paraId="6B346936" w14:textId="77777777" w:rsidR="00EB3839" w:rsidRPr="00EB3839" w:rsidRDefault="00EB3839" w:rsidP="00EB3839">
      <w:pPr>
        <w:spacing w:after="0" w:line="240" w:lineRule="auto"/>
        <w:ind w:left="4320" w:firstLine="0"/>
        <w:rPr>
          <w:szCs w:val="20"/>
        </w:rPr>
      </w:pPr>
      <w:r w:rsidRPr="00EB3839">
        <w:rPr>
          <w:szCs w:val="20"/>
        </w:rPr>
        <w:t>Division Director</w:t>
      </w:r>
    </w:p>
    <w:p w14:paraId="54B52AD6" w14:textId="77777777" w:rsidR="00EB3839" w:rsidRPr="00EB3839" w:rsidRDefault="00EB3839" w:rsidP="00EB3839">
      <w:pPr>
        <w:spacing w:after="0" w:line="240" w:lineRule="auto"/>
        <w:ind w:left="4320" w:firstLine="0"/>
        <w:rPr>
          <w:szCs w:val="20"/>
        </w:rPr>
      </w:pPr>
    </w:p>
    <w:p w14:paraId="4539409D" w14:textId="77777777" w:rsidR="00EB3839" w:rsidRPr="00EB3839" w:rsidRDefault="00EB3839" w:rsidP="00EB383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bookmarkStart w:id="3" w:name="_Hlk150948029"/>
      <w:r w:rsidRPr="00EB3839">
        <w:rPr>
          <w:u w:val="single"/>
        </w:rPr>
        <w:t xml:space="preserve">  </w:t>
      </w:r>
      <w:bookmarkStart w:id="4" w:name="_Hlk144202384"/>
      <w:r w:rsidRPr="00EB3839">
        <w:rPr>
          <w:u w:val="single"/>
        </w:rPr>
        <w:t>/s/ Ian Groetsch</w:t>
      </w:r>
      <w:r w:rsidRPr="00EB3839">
        <w:rPr>
          <w:u w:val="single"/>
        </w:rPr>
        <w:tab/>
      </w:r>
      <w:r w:rsidRPr="00EB3839">
        <w:rPr>
          <w:u w:val="single"/>
        </w:rPr>
        <w:tab/>
      </w:r>
    </w:p>
    <w:p w14:paraId="40709DF4" w14:textId="77777777" w:rsidR="00EB3839" w:rsidRPr="00EB3839" w:rsidRDefault="00EB3839" w:rsidP="00EB383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EB3839">
        <w:t>Ian Groetsch</w:t>
      </w:r>
    </w:p>
    <w:bookmarkEnd w:id="3"/>
    <w:p w14:paraId="3B686817" w14:textId="77777777" w:rsidR="00EB3839" w:rsidRPr="00EB3839" w:rsidRDefault="00EB3839" w:rsidP="00EB383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EB3839">
        <w:t>State Bar No. 24078599</w:t>
      </w:r>
    </w:p>
    <w:p w14:paraId="2F6E1B04" w14:textId="77777777" w:rsidR="00EB3839" w:rsidRPr="00EB3839" w:rsidRDefault="00EB3839" w:rsidP="00EB383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EB3839">
        <w:t>1701 N. Congress Avenue</w:t>
      </w:r>
    </w:p>
    <w:p w14:paraId="2E0F2812" w14:textId="77777777" w:rsidR="00EB3839" w:rsidRPr="00EB3839" w:rsidRDefault="00EB3839" w:rsidP="00EB383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EB3839">
        <w:t>P.O. Box 13326</w:t>
      </w:r>
    </w:p>
    <w:p w14:paraId="1680F62F" w14:textId="77777777" w:rsidR="00EB3839" w:rsidRPr="00EB3839" w:rsidRDefault="00EB3839" w:rsidP="00EB383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EB3839">
        <w:t>Austin, Texas 78711-3326</w:t>
      </w:r>
    </w:p>
    <w:p w14:paraId="6C713307" w14:textId="77777777" w:rsidR="00EB3839" w:rsidRPr="00EB3839" w:rsidRDefault="00EB3839" w:rsidP="00EB383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EB3839">
        <w:t>(512) 936-7465</w:t>
      </w:r>
    </w:p>
    <w:p w14:paraId="4DBF7819" w14:textId="77777777" w:rsidR="00EB3839" w:rsidRPr="00EB3839" w:rsidRDefault="00EB3839" w:rsidP="00EB383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EB3839">
        <w:t>(512) 936-7268 (facsimile)</w:t>
      </w:r>
    </w:p>
    <w:p w14:paraId="456F27EE" w14:textId="77777777" w:rsidR="00EB3839" w:rsidRPr="00EB3839" w:rsidRDefault="00EB3839" w:rsidP="00EB3839">
      <w:pPr>
        <w:spacing w:after="0" w:line="240" w:lineRule="auto"/>
        <w:ind w:left="4320" w:firstLine="0"/>
      </w:pPr>
      <w:r w:rsidRPr="00EB3839">
        <w:t>ian.groetsch@puc.texas.gov</w:t>
      </w:r>
    </w:p>
    <w:bookmarkEnd w:id="4"/>
    <w:p w14:paraId="46803CB5" w14:textId="77777777" w:rsidR="004656C9" w:rsidRDefault="004656C9" w:rsidP="004656C9">
      <w:pPr>
        <w:pStyle w:val="Paragraph"/>
        <w:ind w:left="4320" w:firstLine="0"/>
      </w:pPr>
    </w:p>
    <w:p w14:paraId="40A5D94D" w14:textId="203FF52D" w:rsidR="004656C9" w:rsidRPr="00702788" w:rsidRDefault="004656C9" w:rsidP="004656C9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53336</w:t>
      </w:r>
      <w:r w:rsidRPr="006746E2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358E27E1" w14:textId="77777777" w:rsidR="004656C9" w:rsidRPr="008647EB" w:rsidRDefault="004656C9" w:rsidP="004656C9">
      <w:pPr>
        <w:pStyle w:val="CaseCaption"/>
      </w:pPr>
      <w:r w:rsidRPr="008647EB">
        <w:t>CERTIFICATE OF SERVICE</w:t>
      </w:r>
    </w:p>
    <w:p w14:paraId="299CB277" w14:textId="2C6DE8D4" w:rsidR="004656C9" w:rsidRDefault="004656C9" w:rsidP="004656C9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>
        <w:t>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927A83">
        <w:rPr>
          <w:noProof/>
        </w:rPr>
        <w:t>December 20, 2023</w:t>
      </w:r>
      <w:r>
        <w:fldChar w:fldCharType="end"/>
      </w:r>
      <w:r w:rsidR="00927A83">
        <w:t>,</w:t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7B773CE5" w14:textId="77777777" w:rsidR="004656C9" w:rsidRDefault="004656C9" w:rsidP="004656C9">
      <w:pPr>
        <w:pStyle w:val="Paragraph"/>
        <w:keepNext/>
        <w:keepLines/>
      </w:pPr>
    </w:p>
    <w:p w14:paraId="22917EF0" w14:textId="77777777" w:rsidR="00EB3839" w:rsidRPr="00EB3839" w:rsidRDefault="00EB3839" w:rsidP="00EB383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EB3839">
        <w:rPr>
          <w:u w:val="single"/>
        </w:rPr>
        <w:t xml:space="preserve">  /s/ Ian Groetsch</w:t>
      </w:r>
      <w:r w:rsidRPr="00EB3839">
        <w:rPr>
          <w:u w:val="single"/>
        </w:rPr>
        <w:tab/>
      </w:r>
      <w:r w:rsidRPr="00EB3839">
        <w:rPr>
          <w:u w:val="single"/>
        </w:rPr>
        <w:tab/>
      </w:r>
    </w:p>
    <w:p w14:paraId="42BF86C4" w14:textId="77777777" w:rsidR="00EB3839" w:rsidRPr="00EB3839" w:rsidRDefault="00EB3839" w:rsidP="00EB383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EB3839">
        <w:t>Ian Groetsch</w:t>
      </w:r>
    </w:p>
    <w:p w14:paraId="15B6C0F7" w14:textId="77777777" w:rsidR="006F1CE6" w:rsidRDefault="006F1CE6"/>
    <w:sectPr w:rsidR="006F1CE6" w:rsidSect="00927A83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C1555" w14:textId="77777777" w:rsidR="00B26855" w:rsidRDefault="00B26855" w:rsidP="00927A83">
      <w:pPr>
        <w:spacing w:after="0" w:line="240" w:lineRule="auto"/>
      </w:pPr>
      <w:r>
        <w:separator/>
      </w:r>
    </w:p>
  </w:endnote>
  <w:endnote w:type="continuationSeparator" w:id="0">
    <w:p w14:paraId="371B2FD0" w14:textId="77777777" w:rsidR="00B26855" w:rsidRDefault="00B26855" w:rsidP="00927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69B67" w14:textId="77777777" w:rsidR="00B26855" w:rsidRDefault="00B26855" w:rsidP="00927A83">
      <w:pPr>
        <w:spacing w:after="0" w:line="240" w:lineRule="auto"/>
      </w:pPr>
      <w:r>
        <w:separator/>
      </w:r>
    </w:p>
  </w:footnote>
  <w:footnote w:type="continuationSeparator" w:id="0">
    <w:p w14:paraId="080461B3" w14:textId="77777777" w:rsidR="00B26855" w:rsidRDefault="00B26855" w:rsidP="00927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39C88" w14:textId="04A349AB" w:rsidR="00927A83" w:rsidRDefault="00927A83" w:rsidP="00927A83">
    <w:pPr>
      <w:pStyle w:val="Header"/>
      <w:jc w:val="right"/>
    </w:pPr>
    <w:r w:rsidRPr="00F91049">
      <w:rPr>
        <w:b/>
        <w:bCs/>
        <w:sz w:val="20"/>
        <w:szCs w:val="20"/>
      </w:rPr>
      <w:t xml:space="preserve">Page </w:t>
    </w:r>
    <w:r w:rsidRPr="00F91049">
      <w:rPr>
        <w:b/>
        <w:bCs/>
        <w:sz w:val="20"/>
        <w:szCs w:val="20"/>
      </w:rPr>
      <w:fldChar w:fldCharType="begin"/>
    </w:r>
    <w:r w:rsidRPr="00F91049">
      <w:rPr>
        <w:b/>
        <w:bCs/>
        <w:sz w:val="20"/>
        <w:szCs w:val="20"/>
      </w:rPr>
      <w:instrText xml:space="preserve"> PAGE   \* MERGEFORMAT </w:instrText>
    </w:r>
    <w:r w:rsidRPr="00F91049">
      <w:rPr>
        <w:b/>
        <w:bCs/>
        <w:sz w:val="20"/>
        <w:szCs w:val="20"/>
      </w:rPr>
      <w:fldChar w:fldCharType="separate"/>
    </w:r>
    <w:r>
      <w:rPr>
        <w:b/>
        <w:bCs/>
        <w:sz w:val="20"/>
        <w:szCs w:val="20"/>
      </w:rPr>
      <w:t>2</w:t>
    </w:r>
    <w:r w:rsidRPr="00F91049">
      <w:rPr>
        <w:b/>
        <w:bCs/>
        <w:sz w:val="20"/>
        <w:szCs w:val="20"/>
      </w:rPr>
      <w:fldChar w:fldCharType="end"/>
    </w:r>
    <w:r w:rsidRPr="00F91049">
      <w:rPr>
        <w:b/>
        <w:bCs/>
        <w:sz w:val="20"/>
        <w:szCs w:val="20"/>
      </w:rPr>
      <w:t xml:space="preserve"> of </w:t>
    </w:r>
    <w:r w:rsidRPr="00F91049">
      <w:rPr>
        <w:b/>
        <w:bCs/>
        <w:sz w:val="20"/>
        <w:szCs w:val="20"/>
      </w:rPr>
      <w:fldChar w:fldCharType="begin"/>
    </w:r>
    <w:r w:rsidRPr="00F91049">
      <w:rPr>
        <w:b/>
        <w:bCs/>
        <w:sz w:val="20"/>
        <w:szCs w:val="20"/>
      </w:rPr>
      <w:instrText xml:space="preserve"> NUMPAGES  \* Arabic  \* MERGEFORMAT </w:instrText>
    </w:r>
    <w:r w:rsidRPr="00F91049">
      <w:rPr>
        <w:b/>
        <w:bCs/>
        <w:sz w:val="20"/>
        <w:szCs w:val="20"/>
      </w:rPr>
      <w:fldChar w:fldCharType="separate"/>
    </w:r>
    <w:r>
      <w:rPr>
        <w:b/>
        <w:bCs/>
        <w:sz w:val="20"/>
        <w:szCs w:val="20"/>
      </w:rPr>
      <w:t>3</w:t>
    </w:r>
    <w:r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73266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6C9"/>
    <w:rsid w:val="002A31A0"/>
    <w:rsid w:val="004656C9"/>
    <w:rsid w:val="004C46D0"/>
    <w:rsid w:val="00654387"/>
    <w:rsid w:val="006F1CE6"/>
    <w:rsid w:val="00843E26"/>
    <w:rsid w:val="008F573F"/>
    <w:rsid w:val="00927A83"/>
    <w:rsid w:val="00AD6D4B"/>
    <w:rsid w:val="00B26855"/>
    <w:rsid w:val="00EB3839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4EA0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4656C9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qFormat/>
    <w:rsid w:val="004656C9"/>
    <w:pPr>
      <w:spacing w:after="0"/>
    </w:pPr>
  </w:style>
  <w:style w:type="paragraph" w:customStyle="1" w:styleId="CaseCaption">
    <w:name w:val="Case Caption"/>
    <w:basedOn w:val="Normal"/>
    <w:next w:val="Paragraph"/>
    <w:link w:val="CaseCaptionChar"/>
    <w:qFormat/>
    <w:rsid w:val="004656C9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CaseCaptionChar">
    <w:name w:val="Case Caption Char"/>
    <w:link w:val="CaseCaption"/>
    <w:rsid w:val="004656C9"/>
    <w:rPr>
      <w:rFonts w:ascii="Times New Roman" w:eastAsia="Times New Roman" w:hAnsi="Times New Roman" w:cs="Times New Roman"/>
      <w:b/>
      <w:cap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656C9"/>
    <w:rPr>
      <w:color w:val="808080"/>
    </w:rPr>
  </w:style>
  <w:style w:type="character" w:customStyle="1" w:styleId="Style3">
    <w:name w:val="Style3"/>
    <w:basedOn w:val="DefaultParagraphFont"/>
    <w:uiPriority w:val="1"/>
    <w:rsid w:val="004656C9"/>
    <w:rPr>
      <w:rFonts w:ascii="Times New Roman" w:hAnsi="Times New Roman"/>
      <w:i/>
      <w:color w:val="auto"/>
      <w:sz w:val="24"/>
    </w:rPr>
  </w:style>
  <w:style w:type="paragraph" w:styleId="Revision">
    <w:name w:val="Revision"/>
    <w:hidden/>
    <w:uiPriority w:val="99"/>
    <w:semiHidden/>
    <w:rsid w:val="00AD6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27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A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27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A8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21E20393DED48FBA47122115C031C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1B0E3A-3ACB-458A-BCA8-38B5D23AA471}"/>
      </w:docPartPr>
      <w:docPartBody>
        <w:p w:rsidR="00265C1D" w:rsidRDefault="003A62D7" w:rsidP="003A62D7">
          <w:pPr>
            <w:pStyle w:val="621E20393DED48FBA47122115C031CC4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2D7"/>
    <w:rsid w:val="00056724"/>
    <w:rsid w:val="00265C1D"/>
    <w:rsid w:val="003A6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A62D7"/>
    <w:rPr>
      <w:color w:val="808080"/>
    </w:rPr>
  </w:style>
  <w:style w:type="paragraph" w:customStyle="1" w:styleId="621E20393DED48FBA47122115C031CC4">
    <w:name w:val="621E20393DED48FBA47122115C031CC4"/>
    <w:rsid w:val="003A62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2023-12-20T16:46:00Z</dcterms:created>
  <dcterms:modified xsi:type="dcterms:W3CDTF">2023-12-20T16:46:00Z</dcterms:modified>
</cp:coreProperties>
</file>